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7F" w:rsidRDefault="0005287F" w:rsidP="0005287F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7F" w:rsidRPr="0005287F" w:rsidRDefault="0005287F" w:rsidP="0005287F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spacing w:val="24"/>
          <w:lang w:eastAsia="ar-SA"/>
        </w:rPr>
      </w:pPr>
      <w:r w:rsidRPr="0005287F">
        <w:rPr>
          <w:rFonts w:ascii="Times New Roman" w:eastAsia="Times New Roman" w:hAnsi="Times New Roman"/>
          <w:b/>
          <w:lang w:eastAsia="ar-SA"/>
        </w:rPr>
        <w:t>АДМИНИСТРАЦИЯ</w:t>
      </w:r>
      <w:r w:rsidRPr="0005287F">
        <w:rPr>
          <w:rFonts w:ascii="Times New Roman" w:eastAsia="Times New Roman" w:hAnsi="Times New Roman"/>
          <w:b/>
          <w:spacing w:val="24"/>
          <w:lang w:eastAsia="ar-SA"/>
        </w:rPr>
        <w:br/>
        <w:t xml:space="preserve">             НОВОКРАСНЯНСКОГО МУНИЦИПАЛЬНОГО ОБРАЗОВАНИЯ</w:t>
      </w:r>
    </w:p>
    <w:p w:rsidR="0005287F" w:rsidRPr="0005287F" w:rsidRDefault="0005287F" w:rsidP="0005287F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spacing w:val="24"/>
          <w:lang w:eastAsia="ar-SA"/>
        </w:rPr>
      </w:pPr>
      <w:r w:rsidRPr="0005287F">
        <w:rPr>
          <w:rFonts w:ascii="Times New Roman" w:eastAsia="Times New Roman" w:hAnsi="Times New Roman"/>
          <w:b/>
          <w:spacing w:val="24"/>
          <w:lang w:eastAsia="ar-SA"/>
        </w:rPr>
        <w:t>ЕРШОВСКОГО РАЙОНА САРАТОВСКОЙ ОБЛАСТИ</w:t>
      </w:r>
    </w:p>
    <w:p w:rsidR="0005287F" w:rsidRDefault="0005287F" w:rsidP="0005287F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lang/>
        </w:rPr>
      </w:pPr>
    </w:p>
    <w:p w:rsidR="0005287F" w:rsidRDefault="0005287F" w:rsidP="0005287F">
      <w:pPr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ПОСТАНОВЛЕНИЕ</w:t>
      </w:r>
    </w:p>
    <w:p w:rsidR="0005287F" w:rsidRDefault="0005287F" w:rsidP="0005287F">
      <w:pPr>
        <w:rPr>
          <w:rFonts w:ascii="Times New Roman" w:hAnsi="Times New Roman" w:cs="Tahoma"/>
          <w:sz w:val="28"/>
          <w:szCs w:val="28"/>
          <w:lang/>
        </w:rPr>
      </w:pPr>
    </w:p>
    <w:p w:rsidR="0005287F" w:rsidRDefault="0005287F" w:rsidP="0005287F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от 21.03.2019 г.                                                                            № 8</w:t>
      </w:r>
    </w:p>
    <w:p w:rsidR="0005287F" w:rsidRDefault="0005287F" w:rsidP="0005287F">
      <w:pPr>
        <w:tabs>
          <w:tab w:val="left" w:pos="480"/>
        </w:tabs>
        <w:spacing w:line="240" w:lineRule="atLeast"/>
        <w:ind w:left="567"/>
        <w:jc w:val="both"/>
        <w:rPr>
          <w:rFonts w:ascii="Times New Roman" w:hAnsi="Times New Roman" w:cs="Tahoma"/>
          <w:sz w:val="28"/>
          <w:szCs w:val="28"/>
        </w:rPr>
      </w:pPr>
    </w:p>
    <w:p w:rsidR="0005287F" w:rsidRDefault="0005287F" w:rsidP="0005287F">
      <w:pPr>
        <w:tabs>
          <w:tab w:val="left" w:pos="480"/>
        </w:tabs>
        <w:spacing w:line="240" w:lineRule="atLeast"/>
        <w:ind w:left="567"/>
        <w:contextualSpacing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Об отмене постановления главы </w:t>
      </w:r>
    </w:p>
    <w:p w:rsidR="0005287F" w:rsidRDefault="0005287F" w:rsidP="0005287F">
      <w:pPr>
        <w:tabs>
          <w:tab w:val="left" w:pos="480"/>
        </w:tabs>
        <w:spacing w:line="240" w:lineRule="atLeast"/>
        <w:ind w:left="567"/>
        <w:contextualSpacing/>
        <w:rPr>
          <w:rFonts w:ascii="Times New Roman" w:hAnsi="Times New Roman" w:cs="Tahoma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ahoma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</w:t>
      </w:r>
      <w:proofErr w:type="gramEnd"/>
    </w:p>
    <w:p w:rsidR="0005287F" w:rsidRDefault="0005287F" w:rsidP="0005287F">
      <w:pPr>
        <w:tabs>
          <w:tab w:val="left" w:pos="480"/>
        </w:tabs>
        <w:spacing w:line="240" w:lineRule="atLeast"/>
        <w:ind w:left="567"/>
        <w:contextualSpacing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образования № 03 от 06.02.2019г.</w:t>
      </w:r>
    </w:p>
    <w:p w:rsidR="0005287F" w:rsidRDefault="0005287F" w:rsidP="0005287F">
      <w:pPr>
        <w:tabs>
          <w:tab w:val="left" w:pos="480"/>
        </w:tabs>
        <w:spacing w:line="240" w:lineRule="atLeast"/>
        <w:ind w:left="567"/>
        <w:contextualSpacing/>
        <w:rPr>
          <w:rFonts w:ascii="Times New Roman" w:hAnsi="Times New Roman" w:cs="Tahoma"/>
          <w:sz w:val="28"/>
          <w:szCs w:val="28"/>
        </w:rPr>
      </w:pPr>
    </w:p>
    <w:p w:rsidR="0005287F" w:rsidRDefault="0005287F" w:rsidP="0005287F">
      <w:pPr>
        <w:tabs>
          <w:tab w:val="left" w:pos="480"/>
        </w:tabs>
        <w:spacing w:line="240" w:lineRule="atLeast"/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В соответствии федеральным законом от 06.10.2003г. №131ФЗ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ahoma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ahoma"/>
          <w:sz w:val="28"/>
          <w:szCs w:val="28"/>
        </w:rPr>
        <w:t>Ершовского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rFonts w:ascii="Times New Roman" w:hAnsi="Times New Roman" w:cs="Tahoma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образования ПОСТАНОВЛЯЕТ:</w:t>
      </w:r>
    </w:p>
    <w:p w:rsidR="0005287F" w:rsidRDefault="0005287F" w:rsidP="0005287F">
      <w:pPr>
        <w:tabs>
          <w:tab w:val="left" w:pos="480"/>
        </w:tabs>
        <w:spacing w:line="240" w:lineRule="atLeast"/>
        <w:ind w:left="567"/>
        <w:jc w:val="both"/>
        <w:rPr>
          <w:rFonts w:ascii="Times New Roman" w:hAnsi="Times New Roman" w:cs="Tahoma"/>
          <w:sz w:val="28"/>
          <w:szCs w:val="28"/>
        </w:rPr>
      </w:pPr>
    </w:p>
    <w:p w:rsidR="00000000" w:rsidRPr="0005287F" w:rsidRDefault="0005287F" w:rsidP="000528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87F">
        <w:rPr>
          <w:rFonts w:ascii="Times New Roman" w:hAnsi="Times New Roman" w:cs="Times New Roman"/>
          <w:sz w:val="28"/>
          <w:szCs w:val="28"/>
        </w:rPr>
        <w:t>Отменить постановление № 03 от 06.02.2019 г. «О стоимости услуг, предоставляемых согласно гарантированному перечню услуг по погребению умерших (погибших)»</w:t>
      </w:r>
    </w:p>
    <w:p w:rsidR="0005287F" w:rsidRPr="0005287F" w:rsidRDefault="0005287F" w:rsidP="000528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28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8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287F" w:rsidRPr="0005287F" w:rsidRDefault="0005287F" w:rsidP="000528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87F" w:rsidRPr="0005287F" w:rsidRDefault="0005287F" w:rsidP="000528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87F" w:rsidRPr="0005287F" w:rsidRDefault="0005287F" w:rsidP="000528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87F" w:rsidRPr="0005287F" w:rsidRDefault="0005287F" w:rsidP="000528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87F" w:rsidRPr="0005287F" w:rsidRDefault="0005287F" w:rsidP="000528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87F" w:rsidRPr="0005287F" w:rsidRDefault="0005287F" w:rsidP="000528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87F" w:rsidRPr="0005287F" w:rsidRDefault="0005287F" w:rsidP="0005287F">
      <w:pPr>
        <w:pStyle w:val="a5"/>
        <w:rPr>
          <w:rFonts w:ascii="Times New Roman" w:hAnsi="Times New Roman" w:cs="Times New Roman"/>
          <w:sz w:val="28"/>
          <w:szCs w:val="28"/>
        </w:rPr>
      </w:pPr>
      <w:r w:rsidRPr="0005287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5287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05287F">
        <w:rPr>
          <w:rFonts w:ascii="Times New Roman" w:hAnsi="Times New Roman" w:cs="Times New Roman"/>
          <w:sz w:val="28"/>
          <w:szCs w:val="28"/>
        </w:rPr>
        <w:t xml:space="preserve"> МО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287F">
        <w:rPr>
          <w:rFonts w:ascii="Times New Roman" w:hAnsi="Times New Roman" w:cs="Times New Roman"/>
          <w:sz w:val="28"/>
          <w:szCs w:val="28"/>
        </w:rPr>
        <w:t>Е.Ю.Кузнецова</w:t>
      </w:r>
    </w:p>
    <w:sectPr w:rsidR="0005287F" w:rsidRPr="0005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1D2A"/>
    <w:multiLevelType w:val="hybridMultilevel"/>
    <w:tmpl w:val="6D50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87F"/>
    <w:rsid w:val="0005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>Администрация Новокраснянского МО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2019-03-25T04:56:00Z</cp:lastPrinted>
  <dcterms:created xsi:type="dcterms:W3CDTF">2019-03-25T04:49:00Z</dcterms:created>
  <dcterms:modified xsi:type="dcterms:W3CDTF">2019-03-25T04:56:00Z</dcterms:modified>
</cp:coreProperties>
</file>